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-начальник управления промышленной экологической безопас</w:t>
            </w:r>
            <w:r w:rsidR="003824ED">
              <w:rPr>
                <w:rFonts w:ascii="Times New Roman" w:hAnsi="Times New Roman"/>
                <w:sz w:val="18"/>
                <w:szCs w:val="18"/>
              </w:rPr>
              <w:t>ности и охраны труда, телефон 8-3513-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B9048A">
              <w:fldChar w:fldCharType="begin"/>
            </w:r>
            <w:r w:rsidR="00DF0BA1">
              <w:instrText>HYPERLINK "mailto:aschil@zmk.ru"</w:instrText>
            </w:r>
            <w:r w:rsidR="00B9048A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B9048A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="003824ED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E5650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5650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3824ED">
              <w:rPr>
                <w:rFonts w:ascii="Times New Roman" w:hAnsi="Times New Roman"/>
                <w:b/>
                <w:sz w:val="18"/>
                <w:szCs w:val="18"/>
              </w:rPr>
              <w:t>перезарядке и освидетельствованию огнетушителей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60CE9" w:rsidRDefault="003824ED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по техническом</w:t>
            </w:r>
            <w:r w:rsidR="007C31DC">
              <w:rPr>
                <w:rFonts w:ascii="Times New Roman" w:hAnsi="Times New Roman"/>
                <w:sz w:val="18"/>
                <w:szCs w:val="18"/>
              </w:rPr>
              <w:t>у обслуживанию огнетушителей –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дели после получения огнетушителей на техническое обслуживание.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  <w:p w:rsidR="007C31DC" w:rsidRPr="00B67E80" w:rsidRDefault="007C31DC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лицензию МЧС с указанием вида к допущенным раб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там.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3824ED" w:rsidRPr="000D409C" w:rsidRDefault="003824ED" w:rsidP="00382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C12C7F" w:rsidRDefault="007C31DC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01.01.2025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382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31DC" w:rsidRPr="000D409C" w:rsidTr="00F96167">
        <w:trPr>
          <w:cantSplit/>
          <w:trHeight w:val="375"/>
        </w:trPr>
        <w:tc>
          <w:tcPr>
            <w:tcW w:w="665" w:type="dxa"/>
          </w:tcPr>
          <w:p w:rsidR="007C31DC" w:rsidRPr="00276D37" w:rsidRDefault="007C31D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C31DC" w:rsidRPr="00276D37" w:rsidRDefault="007C31D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7C31DC" w:rsidRPr="005B257E" w:rsidRDefault="007C31DC" w:rsidP="007A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03 декабря 2024г.</w:t>
            </w:r>
          </w:p>
          <w:p w:rsidR="007C31DC" w:rsidRPr="005B257E" w:rsidRDefault="007C31DC" w:rsidP="007A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16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7C31DC" w:rsidRPr="005B257E" w:rsidRDefault="007C31DC" w:rsidP="007A7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об</w:t>
            </w:r>
            <w:r>
              <w:rPr>
                <w:rFonts w:ascii="Times New Roman" w:hAnsi="Times New Roman"/>
                <w:sz w:val="18"/>
                <w:szCs w:val="18"/>
              </w:rPr>
              <w:t>общения предложений-17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7C31DC" w:rsidRPr="005B257E" w:rsidRDefault="007C31DC" w:rsidP="007A7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B257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7C31DC" w:rsidRPr="005B257E" w:rsidRDefault="007C31DC" w:rsidP="007A7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7C31DC" w:rsidRPr="005B257E" w:rsidRDefault="007C31DC" w:rsidP="007A7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со</w:t>
            </w:r>
            <w:r>
              <w:rPr>
                <w:rFonts w:ascii="Times New Roman" w:hAnsi="Times New Roman"/>
                <w:sz w:val="18"/>
                <w:szCs w:val="18"/>
              </w:rPr>
              <w:t>ставления протокола-25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</w:tc>
      </w:tr>
      <w:tr w:rsidR="007C31DC" w:rsidRPr="000D409C" w:rsidTr="00276D37">
        <w:trPr>
          <w:cantSplit/>
          <w:trHeight w:val="1177"/>
        </w:trPr>
        <w:tc>
          <w:tcPr>
            <w:tcW w:w="665" w:type="dxa"/>
          </w:tcPr>
          <w:p w:rsidR="007C31DC" w:rsidRPr="00276D37" w:rsidRDefault="007C31D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C31DC" w:rsidRPr="00276D37" w:rsidRDefault="007C31D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7C31DC" w:rsidRPr="005B257E" w:rsidRDefault="007C31DC" w:rsidP="007A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257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7C31DC" w:rsidRPr="005B257E" w:rsidRDefault="007C31DC" w:rsidP="007A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257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25</w:t>
            </w:r>
            <w:r w:rsidRPr="005B257E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7C31DC" w:rsidRDefault="007C31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лицензия МЧС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77974"/>
    <w:rsid w:val="003824ED"/>
    <w:rsid w:val="003D6B26"/>
    <w:rsid w:val="003E2634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C31DC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048A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3C5E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2024-12-02T05:35:00Z</cp:lastPrinted>
  <dcterms:created xsi:type="dcterms:W3CDTF">2017-07-31T06:19:00Z</dcterms:created>
  <dcterms:modified xsi:type="dcterms:W3CDTF">2024-12-02T05:36:00Z</dcterms:modified>
</cp:coreProperties>
</file>