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proofErr w:type="spellStart"/>
      <w:r w:rsidR="00A223A8">
        <w:rPr>
          <w:rFonts w:ascii="Times New Roman" w:hAnsi="Times New Roman"/>
          <w:b/>
          <w:sz w:val="18"/>
          <w:szCs w:val="18"/>
        </w:rPr>
        <w:t>ЦСиП</w:t>
      </w:r>
      <w:proofErr w:type="spellEnd"/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A46114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81F8A" w:rsidRPr="000D409C" w:rsidRDefault="00381F8A" w:rsidP="00A4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381F8A">
              <w:rPr>
                <w:b/>
              </w:rPr>
              <w:t>.</w:t>
            </w:r>
          </w:p>
          <w:p w:rsidR="001C031B" w:rsidRPr="00990676" w:rsidRDefault="001C031B" w:rsidP="001C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A223A8">
              <w:rPr>
                <w:rFonts w:ascii="Times New Roman" w:hAnsi="Times New Roman"/>
                <w:sz w:val="18"/>
                <w:szCs w:val="18"/>
              </w:rPr>
              <w:t>Синьков</w:t>
            </w:r>
            <w:proofErr w:type="spellEnd"/>
            <w:r w:rsidR="00A223A8">
              <w:rPr>
                <w:rFonts w:ascii="Times New Roman" w:hAnsi="Times New Roman"/>
                <w:sz w:val="18"/>
                <w:szCs w:val="18"/>
              </w:rPr>
              <w:t xml:space="preserve"> Сергей Витальевич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-начальник </w:t>
            </w:r>
            <w:proofErr w:type="spellStart"/>
            <w:r w:rsidR="00A223A8">
              <w:rPr>
                <w:rFonts w:ascii="Times New Roman" w:hAnsi="Times New Roman"/>
                <w:sz w:val="18"/>
                <w:szCs w:val="18"/>
              </w:rPr>
              <w:t>ЦСиП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A223A8">
              <w:rPr>
                <w:rFonts w:ascii="Times New Roman" w:hAnsi="Times New Roman"/>
                <w:sz w:val="18"/>
                <w:szCs w:val="18"/>
              </w:rPr>
              <w:t>982-288-50-95</w:t>
            </w:r>
            <w:r w:rsidRPr="0079490D">
              <w:t>.</w:t>
            </w:r>
          </w:p>
          <w:p w:rsidR="00755AC3" w:rsidRPr="000D409C" w:rsidRDefault="00755AC3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</w:t>
            </w:r>
            <w:r w:rsidR="00A223A8">
              <w:rPr>
                <w:rFonts w:ascii="Times New Roman" w:hAnsi="Times New Roman"/>
                <w:b/>
                <w:sz w:val="18"/>
                <w:szCs w:val="18"/>
              </w:rPr>
              <w:t>ограждения ПВХ зоны пров</w:t>
            </w:r>
            <w:r w:rsidR="00A223A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A223A8">
              <w:rPr>
                <w:rFonts w:ascii="Times New Roman" w:hAnsi="Times New Roman"/>
                <w:b/>
                <w:sz w:val="18"/>
                <w:szCs w:val="18"/>
              </w:rPr>
              <w:t>дения испытаний средств защиты в электротехнической лаборатории (ЭТЛ-28)</w:t>
            </w:r>
            <w:r w:rsidR="00FF3522">
              <w:rPr>
                <w:rFonts w:ascii="Times New Roman" w:hAnsi="Times New Roman"/>
                <w:b/>
                <w:sz w:val="18"/>
                <w:szCs w:val="18"/>
              </w:rPr>
              <w:t xml:space="preserve"> в соответствии с</w:t>
            </w:r>
            <w:r w:rsidR="00A223A8">
              <w:rPr>
                <w:rFonts w:ascii="Times New Roman" w:hAnsi="Times New Roman"/>
                <w:b/>
                <w:sz w:val="18"/>
                <w:szCs w:val="18"/>
              </w:rPr>
              <w:t xml:space="preserve"> прилагаемой схемой.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223A8">
              <w:rPr>
                <w:rFonts w:ascii="Times New Roman" w:hAnsi="Times New Roman"/>
                <w:sz w:val="18"/>
                <w:szCs w:val="18"/>
              </w:rPr>
              <w:t xml:space="preserve">изготовление, поставка и монтаж ограждения ПВХ, </w:t>
            </w:r>
            <w:proofErr w:type="spellStart"/>
            <w:r w:rsidR="00A223A8">
              <w:rPr>
                <w:rFonts w:ascii="Times New Roman" w:hAnsi="Times New Roman"/>
                <w:sz w:val="18"/>
                <w:szCs w:val="18"/>
              </w:rPr>
              <w:t>состояшего</w:t>
            </w:r>
            <w:proofErr w:type="spellEnd"/>
            <w:r w:rsidR="00A223A8">
              <w:rPr>
                <w:rFonts w:ascii="Times New Roman" w:hAnsi="Times New Roman"/>
                <w:sz w:val="18"/>
                <w:szCs w:val="18"/>
              </w:rPr>
              <w:t xml:space="preserve"> из трех ча</w:t>
            </w:r>
            <w:r w:rsidR="00A223A8">
              <w:rPr>
                <w:rFonts w:ascii="Times New Roman" w:hAnsi="Times New Roman"/>
                <w:sz w:val="18"/>
                <w:szCs w:val="18"/>
              </w:rPr>
              <w:t>с</w:t>
            </w:r>
            <w:r w:rsidR="00A223A8">
              <w:rPr>
                <w:rFonts w:ascii="Times New Roman" w:hAnsi="Times New Roman"/>
                <w:sz w:val="18"/>
                <w:szCs w:val="18"/>
              </w:rPr>
              <w:t>тей, общий размер ограждения 2200х2800мм (</w:t>
            </w:r>
            <w:proofErr w:type="spellStart"/>
            <w:r w:rsidR="00A223A8">
              <w:rPr>
                <w:rFonts w:ascii="Times New Roman" w:hAnsi="Times New Roman"/>
                <w:sz w:val="18"/>
                <w:szCs w:val="18"/>
              </w:rPr>
              <w:t>ВхШ</w:t>
            </w:r>
            <w:proofErr w:type="spellEnd"/>
            <w:r w:rsidR="00A223A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223A8" w:rsidRDefault="00A223A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часть – размер 2200х1000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ВхШ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сплошная закрытая без стеклопакета</w:t>
            </w:r>
          </w:p>
          <w:p w:rsidR="00A223A8" w:rsidRDefault="00A223A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часть – распашная дверь, размер 2200х800мм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ВхШ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отрывание двери наружу, петли с левой стороны, наружный дверной замок, дверь с остеклением (простое стекло)</w:t>
            </w:r>
          </w:p>
          <w:p w:rsidR="00FF3522" w:rsidRDefault="00FF3522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размер 2200х1000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ВхШ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вырез размером 400х180мм и полкой размером 400х450мм для установки прибора (вес прибора 20кг), полку установить на уголки с обратной стороны, частичное остекление (простое стекло).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  <w:p w:rsidR="00B242AB" w:rsidRPr="00A7142E" w:rsidRDefault="00B242AB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Вывоз строительного мусора за территорию заказчика осуществляется машиной подрядчика.  Погрузка-выгрузка мусора проводится силами подрядчика.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23A8">
              <w:rPr>
                <w:rFonts w:ascii="Times New Roman" w:hAnsi="Times New Roman"/>
                <w:sz w:val="18"/>
                <w:szCs w:val="18"/>
              </w:rPr>
              <w:t>ЦСиП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223A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  <w:r w:rsidR="00A223A8">
              <w:rPr>
                <w:rFonts w:ascii="Times New Roman" w:hAnsi="Times New Roman"/>
                <w:sz w:val="18"/>
                <w:szCs w:val="18"/>
              </w:rPr>
              <w:t xml:space="preserve"> май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42AB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8A">
              <w:rPr>
                <w:rFonts w:ascii="Times New Roman" w:hAnsi="Times New Roman"/>
                <w:b/>
                <w:sz w:val="18"/>
                <w:szCs w:val="18"/>
              </w:rPr>
              <w:t xml:space="preserve">Для участия в запросе предложений  участник закупок  должен подать на электронную почту </w:t>
            </w:r>
            <w:hyperlink r:id="rId6" w:history="1"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ема предложений-с 08.00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13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2</w:t>
            </w:r>
            <w:r w:rsidR="00381F8A">
              <w:rPr>
                <w:rFonts w:ascii="Times New Roman" w:hAnsi="Times New Roman"/>
                <w:sz w:val="18"/>
                <w:szCs w:val="18"/>
              </w:rPr>
              <w:t>8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31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 xml:space="preserve">02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381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 xml:space="preserve">пки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Default="008A46E5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именно: исполнительные чертежи о соответствии выполненных работ этим чертежам; 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обходимые акты, протоколы замеров, испытаний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государственный сертификат соответствия продукции требованиям технических регламентов (пластиковые окна)</w:t>
            </w:r>
          </w:p>
          <w:p w:rsidR="00381F8A" w:rsidRPr="00537FC9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несет ответственность за соответствие используемых материалов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ТУ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аботы по изготовлению и установке должны оказываться в соответствии с де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й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ливинилхлоридные для оконных и дверных блоков», ГОСТ 30674-99 «Блоки око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из поливинилхлоридных профилей», ГОСТ 24866-99 «Стеклопакеты клееные строительного назначения. Технические условия», ГОСТ 30971-02 «Швы монта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узлов примыкания оконных блоков к стеновым проемам. Общие техниче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ские условия»,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СНиПам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СанПинам</w:t>
            </w:r>
            <w:proofErr w:type="spellEnd"/>
          </w:p>
          <w:p w:rsidR="008A46E5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изводства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изготовлении оконных блоко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в должны использоваться тепл</w:t>
            </w:r>
            <w:proofErr w:type="gram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о-</w:t>
            </w:r>
            <w:proofErr w:type="gram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гидро</w:t>
            </w:r>
            <w:proofErr w:type="spell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- и пар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 xml:space="preserve">изоляционные материалы по </w:t>
            </w:r>
            <w:proofErr w:type="spell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031B"/>
    <w:rsid w:val="001C149D"/>
    <w:rsid w:val="001C3556"/>
    <w:rsid w:val="001D1DBE"/>
    <w:rsid w:val="00205A45"/>
    <w:rsid w:val="002062FC"/>
    <w:rsid w:val="00222714"/>
    <w:rsid w:val="00230CCD"/>
    <w:rsid w:val="002410F1"/>
    <w:rsid w:val="00276D37"/>
    <w:rsid w:val="00286365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1F8A"/>
    <w:rsid w:val="00383A43"/>
    <w:rsid w:val="00392914"/>
    <w:rsid w:val="003B3D66"/>
    <w:rsid w:val="003D5A39"/>
    <w:rsid w:val="003E2634"/>
    <w:rsid w:val="004058B9"/>
    <w:rsid w:val="00435FD8"/>
    <w:rsid w:val="0044349B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54AEF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25ABF"/>
    <w:rsid w:val="00746E08"/>
    <w:rsid w:val="00755AC3"/>
    <w:rsid w:val="00763C8A"/>
    <w:rsid w:val="00763E4C"/>
    <w:rsid w:val="00765815"/>
    <w:rsid w:val="0079490D"/>
    <w:rsid w:val="007A1F84"/>
    <w:rsid w:val="007A41BA"/>
    <w:rsid w:val="007B3912"/>
    <w:rsid w:val="007B750C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55754"/>
    <w:rsid w:val="00976F2B"/>
    <w:rsid w:val="00990676"/>
    <w:rsid w:val="009923A0"/>
    <w:rsid w:val="00997145"/>
    <w:rsid w:val="009A2DA9"/>
    <w:rsid w:val="009B071F"/>
    <w:rsid w:val="009D76A7"/>
    <w:rsid w:val="009E099A"/>
    <w:rsid w:val="009F1A57"/>
    <w:rsid w:val="00A223A8"/>
    <w:rsid w:val="00A46114"/>
    <w:rsid w:val="00A54349"/>
    <w:rsid w:val="00A6637A"/>
    <w:rsid w:val="00A7142E"/>
    <w:rsid w:val="00A750EA"/>
    <w:rsid w:val="00A76EEC"/>
    <w:rsid w:val="00A83958"/>
    <w:rsid w:val="00B04DD8"/>
    <w:rsid w:val="00B161EF"/>
    <w:rsid w:val="00B242AB"/>
    <w:rsid w:val="00B24478"/>
    <w:rsid w:val="00B27C58"/>
    <w:rsid w:val="00B751CB"/>
    <w:rsid w:val="00BC1EC5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340"/>
    <w:rsid w:val="00DC0A79"/>
    <w:rsid w:val="00DD7E45"/>
    <w:rsid w:val="00E10EBE"/>
    <w:rsid w:val="00E50808"/>
    <w:rsid w:val="00E7299A"/>
    <w:rsid w:val="00E916DE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65B12"/>
    <w:rsid w:val="00F66B11"/>
    <w:rsid w:val="00F96167"/>
    <w:rsid w:val="00FD37AB"/>
    <w:rsid w:val="00FE2F7F"/>
    <w:rsid w:val="00FE35C2"/>
    <w:rsid w:val="00FF352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97</cp:revision>
  <cp:lastPrinted>2025-03-12T03:55:00Z</cp:lastPrinted>
  <dcterms:created xsi:type="dcterms:W3CDTF">2017-07-31T06:19:00Z</dcterms:created>
  <dcterms:modified xsi:type="dcterms:W3CDTF">2025-03-12T03:56:00Z</dcterms:modified>
</cp:coreProperties>
</file>